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E5" w:rsidRDefault="006821E5" w:rsidP="006821E5">
      <w:pPr>
        <w:pStyle w:val="Title"/>
        <w:pBdr>
          <w:bottom w:val="single" w:sz="8" w:space="0" w:color="4F81BD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JHANSICON 2012</w:t>
      </w:r>
    </w:p>
    <w:p w:rsidR="006821E5" w:rsidRPr="00F67124" w:rsidRDefault="006821E5" w:rsidP="006821E5">
      <w:pPr>
        <w:pStyle w:val="Title"/>
        <w:pBdr>
          <w:bottom w:val="single" w:sz="8" w:space="0" w:color="4F81BD"/>
        </w:pBdr>
        <w:jc w:val="center"/>
        <w:rPr>
          <w:b/>
          <w:color w:val="auto"/>
          <w:sz w:val="24"/>
        </w:rPr>
      </w:pPr>
      <w:r>
        <w:rPr>
          <w:sz w:val="24"/>
        </w:rPr>
        <w:t>X</w:t>
      </w:r>
      <w:r w:rsidRPr="00F67124">
        <w:rPr>
          <w:b/>
          <w:color w:val="auto"/>
          <w:sz w:val="24"/>
        </w:rPr>
        <w:t>V Annual Conference of Indian Association of Preventive and Social Medicine</w:t>
      </w:r>
    </w:p>
    <w:p w:rsidR="006821E5" w:rsidRDefault="006821E5" w:rsidP="006821E5">
      <w:pPr>
        <w:pStyle w:val="Title"/>
        <w:pBdr>
          <w:bottom w:val="single" w:sz="8" w:space="0" w:color="4F81BD"/>
        </w:pBdr>
        <w:jc w:val="center"/>
        <w:rPr>
          <w:sz w:val="24"/>
        </w:rPr>
      </w:pPr>
      <w:r w:rsidRPr="00F67124">
        <w:rPr>
          <w:b/>
          <w:color w:val="auto"/>
          <w:sz w:val="24"/>
        </w:rPr>
        <w:t>State chapter of UP &amp; Uttarakhand,</w:t>
      </w:r>
    </w:p>
    <w:p w:rsidR="006821E5" w:rsidRPr="00F67124" w:rsidRDefault="006821E5" w:rsidP="006821E5">
      <w:pPr>
        <w:pStyle w:val="Title"/>
        <w:pBdr>
          <w:bottom w:val="single" w:sz="8" w:space="0" w:color="4F81BD"/>
        </w:pBdr>
        <w:jc w:val="center"/>
        <w:rPr>
          <w:color w:val="632423" w:themeColor="accent2" w:themeShade="80"/>
          <w:sz w:val="22"/>
        </w:rPr>
      </w:pPr>
      <w:r w:rsidRPr="00F67124">
        <w:rPr>
          <w:color w:val="632423" w:themeColor="accent2" w:themeShade="80"/>
          <w:sz w:val="24"/>
        </w:rPr>
        <w:t>24</w:t>
      </w:r>
      <w:r w:rsidRPr="00F67124">
        <w:rPr>
          <w:color w:val="632423" w:themeColor="accent2" w:themeShade="80"/>
          <w:sz w:val="24"/>
          <w:vertAlign w:val="superscript"/>
        </w:rPr>
        <w:t>th</w:t>
      </w:r>
      <w:r w:rsidRPr="00F67124">
        <w:rPr>
          <w:color w:val="632423" w:themeColor="accent2" w:themeShade="80"/>
          <w:sz w:val="24"/>
        </w:rPr>
        <w:t xml:space="preserve"> &amp; 25</w:t>
      </w:r>
      <w:r w:rsidRPr="00F67124">
        <w:rPr>
          <w:color w:val="632423" w:themeColor="accent2" w:themeShade="80"/>
          <w:sz w:val="24"/>
          <w:vertAlign w:val="superscript"/>
        </w:rPr>
        <w:t>th</w:t>
      </w:r>
      <w:r w:rsidRPr="00F67124">
        <w:rPr>
          <w:color w:val="632423" w:themeColor="accent2" w:themeShade="80"/>
          <w:sz w:val="24"/>
        </w:rPr>
        <w:t xml:space="preserve"> December 2012</w:t>
      </w:r>
    </w:p>
    <w:p w:rsidR="006821E5" w:rsidRDefault="006821E5" w:rsidP="006821E5">
      <w:pPr>
        <w:pStyle w:val="Heading2"/>
        <w:jc w:val="center"/>
        <w:rPr>
          <w:sz w:val="24"/>
        </w:rPr>
      </w:pPr>
      <w:r>
        <w:rPr>
          <w:sz w:val="24"/>
        </w:rPr>
        <w:t>Abstract Submission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6834"/>
      </w:tblGrid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12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Title of the paper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Name of Author/s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Organization and address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Phone No./Mobile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Email of the presenter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Abstract (maximum 300 words)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6821E5" w:rsidTr="006821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Preferred Mode of presentation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Oral/Poster</w:t>
            </w:r>
          </w:p>
        </w:tc>
      </w:tr>
    </w:tbl>
    <w:p w:rsidR="006821E5" w:rsidRDefault="006821E5" w:rsidP="006821E5">
      <w:pPr>
        <w:rPr>
          <w:rFonts w:ascii="Arial" w:hAnsi="Arial" w:cs="Arial"/>
          <w:color w:val="000000"/>
          <w:sz w:val="20"/>
          <w:szCs w:val="24"/>
        </w:rPr>
      </w:pPr>
    </w:p>
    <w:p w:rsidR="006821E5" w:rsidRDefault="006821E5" w:rsidP="006821E5">
      <w:p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Please note:</w:t>
      </w:r>
    </w:p>
    <w:p w:rsidR="006821E5" w:rsidRDefault="006821E5" w:rsidP="006821E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 xml:space="preserve">Please ensure this form is properly filled and accompanied with an abstract. The form along with the abstract should be mailed </w:t>
      </w:r>
      <w:hyperlink r:id="rId6" w:history="1">
        <w:r>
          <w:rPr>
            <w:rStyle w:val="Hyperlink"/>
            <w:rFonts w:ascii="Arial" w:hAnsi="Arial" w:cs="Arial"/>
            <w:sz w:val="20"/>
            <w:szCs w:val="24"/>
          </w:rPr>
          <w:t>jhansicon2012@gmail.com</w:t>
        </w:r>
      </w:hyperlink>
      <w:r>
        <w:rPr>
          <w:rFonts w:ascii="Arial" w:hAnsi="Arial" w:cs="Arial"/>
          <w:color w:val="000000"/>
          <w:sz w:val="20"/>
          <w:szCs w:val="24"/>
        </w:rPr>
        <w:t xml:space="preserve"> . Please underline the name of the presenting author in the form.</w:t>
      </w:r>
    </w:p>
    <w:p w:rsidR="006821E5" w:rsidRDefault="006821E5" w:rsidP="006821E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 xml:space="preserve">The abstract should not exceed 300 words, should be in MS word format, with 12 font size and Times New Roman </w:t>
      </w:r>
      <w:proofErr w:type="gramStart"/>
      <w:r>
        <w:rPr>
          <w:rFonts w:ascii="Arial" w:hAnsi="Arial" w:cs="Arial"/>
          <w:color w:val="000000"/>
          <w:sz w:val="20"/>
          <w:szCs w:val="24"/>
        </w:rPr>
        <w:t>font  type</w:t>
      </w:r>
      <w:proofErr w:type="gramEnd"/>
      <w:r>
        <w:rPr>
          <w:rFonts w:ascii="Arial" w:hAnsi="Arial" w:cs="Arial"/>
          <w:color w:val="000000"/>
          <w:sz w:val="20"/>
          <w:szCs w:val="24"/>
        </w:rPr>
        <w:t>, and mailed on or before 30</w:t>
      </w:r>
      <w:r>
        <w:rPr>
          <w:rFonts w:ascii="Arial" w:hAnsi="Arial" w:cs="Arial"/>
          <w:color w:val="000000"/>
          <w:sz w:val="20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4"/>
        </w:rPr>
        <w:t xml:space="preserve"> November 2012 to </w:t>
      </w:r>
      <w:hyperlink r:id="rId7" w:history="1">
        <w:r>
          <w:rPr>
            <w:rStyle w:val="Hyperlink"/>
            <w:rFonts w:ascii="Arial" w:hAnsi="Arial" w:cs="Arial"/>
            <w:sz w:val="20"/>
            <w:szCs w:val="24"/>
          </w:rPr>
          <w:t>jhansicon2012@gmail.com</w:t>
        </w:r>
      </w:hyperlink>
      <w:r>
        <w:rPr>
          <w:rFonts w:ascii="Arial" w:hAnsi="Arial" w:cs="Arial"/>
          <w:color w:val="000000"/>
          <w:sz w:val="20"/>
          <w:szCs w:val="24"/>
        </w:rPr>
        <w:t>.</w:t>
      </w:r>
    </w:p>
    <w:p w:rsidR="006821E5" w:rsidRDefault="006821E5" w:rsidP="006821E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Last date for submission of abstract is 30</w:t>
      </w:r>
      <w:r>
        <w:rPr>
          <w:rFonts w:ascii="Arial" w:hAnsi="Arial" w:cs="Arial"/>
          <w:color w:val="000000"/>
          <w:sz w:val="20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4"/>
        </w:rPr>
        <w:t xml:space="preserve"> November 2012. Late submission will not be considered for presentation.</w:t>
      </w:r>
    </w:p>
    <w:p w:rsidR="006821E5" w:rsidRDefault="006821E5" w:rsidP="006821E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The presenting author must be a registered Delegate.</w:t>
      </w:r>
    </w:p>
    <w:p w:rsidR="006821E5" w:rsidRDefault="006821E5" w:rsidP="006821E5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>All abstracts submitted will be acknowledged via an email upon receipt. Please contact Conference Secretariat if you do not receive the acknowledgement / acceptance during scheduled time.</w:t>
      </w:r>
    </w:p>
    <w:p w:rsidR="006821E5" w:rsidRDefault="006821E5" w:rsidP="006821E5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6821E5" w:rsidSect="00202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5242"/>
    <w:multiLevelType w:val="hybridMultilevel"/>
    <w:tmpl w:val="F6C0B2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1E5"/>
    <w:rsid w:val="002020BE"/>
    <w:rsid w:val="002543CD"/>
    <w:rsid w:val="002B7EB1"/>
    <w:rsid w:val="003A3315"/>
    <w:rsid w:val="00564091"/>
    <w:rsid w:val="005C0859"/>
    <w:rsid w:val="006821E5"/>
    <w:rsid w:val="006A2A21"/>
    <w:rsid w:val="00B368C0"/>
    <w:rsid w:val="00CE09F4"/>
    <w:rsid w:val="00D8532C"/>
    <w:rsid w:val="00F3275D"/>
    <w:rsid w:val="00F350F6"/>
    <w:rsid w:val="00F46035"/>
    <w:rsid w:val="00F54B45"/>
    <w:rsid w:val="00F67124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E5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21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821E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1E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821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E5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21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821E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1E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821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hansicon2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ansicon20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mrigen</dc:creator>
  <cp:lastModifiedBy>Dr Pradeep Aggarwal</cp:lastModifiedBy>
  <cp:revision>5</cp:revision>
  <dcterms:created xsi:type="dcterms:W3CDTF">2012-09-20T10:43:00Z</dcterms:created>
  <dcterms:modified xsi:type="dcterms:W3CDTF">2012-09-22T10:06:00Z</dcterms:modified>
</cp:coreProperties>
</file>